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BF" w:rsidRPr="00BB072F" w:rsidRDefault="00B54DBF" w:rsidP="00BB07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u w:val="single"/>
          <w:bdr w:val="none" w:sz="0" w:space="0" w:color="auto" w:frame="1"/>
        </w:rPr>
      </w:pPr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ПРАВИЛНИК</w:t>
      </w:r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О ОРГАНИЗАЦИЈИ ГОДИШЊЕ   ИЗЛОЖБЕ УЛСШ</w:t>
      </w:r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1D216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1.</w:t>
      </w:r>
      <w:proofErr w:type="gramEnd"/>
    </w:p>
    <w:p w:rsidR="00474035" w:rsidRPr="00BB072F" w:rsidRDefault="00474035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B54DBF" w:rsidRPr="00BB072F" w:rsidRDefault="00B54DBF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hr-HR"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Годишња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УЛСШ</w:t>
      </w:r>
      <w:proofErr w:type="gramEnd"/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-а  </w:t>
      </w:r>
      <w:proofErr w:type="spellStart"/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биће</w:t>
      </w:r>
      <w:proofErr w:type="spellEnd"/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одржана</w:t>
      </w:r>
      <w:proofErr w:type="spellEnd"/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6A0D58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B63069"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26.</w:t>
      </w:r>
      <w:r w:rsidR="006A0D5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 </w:t>
      </w:r>
      <w:r w:rsidR="00B63069"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12.</w:t>
      </w:r>
      <w:r w:rsidR="006A0D5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 </w:t>
      </w:r>
      <w:r w:rsidR="00B63069"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2019</w:t>
      </w:r>
      <w:r w:rsidR="0010232C"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. </w:t>
      </w:r>
      <w:proofErr w:type="spellStart"/>
      <w:proofErr w:type="gramStart"/>
      <w:r w:rsidR="0010232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до</w:t>
      </w:r>
      <w:proofErr w:type="spellEnd"/>
      <w:proofErr w:type="gramEnd"/>
      <w:r w:rsidR="0010232C"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 16</w:t>
      </w:r>
      <w:r w:rsidR="00112003"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.</w:t>
      </w:r>
      <w:r w:rsidR="006A0D5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 </w:t>
      </w:r>
      <w:r w:rsidR="00112003"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12.</w:t>
      </w:r>
      <w:r w:rsidR="006A0D58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 </w:t>
      </w:r>
      <w:r w:rsidR="00112003"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2020</w:t>
      </w:r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</w:t>
      </w:r>
      <w:proofErr w:type="gram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галерији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Народног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музеја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Шапц</w:t>
      </w:r>
      <w:r w:rsidR="001D21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</w:t>
      </w:r>
      <w:proofErr w:type="spellEnd"/>
      <w:r w:rsidR="001D21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r w:rsidR="0010232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Свечано отварање је </w:t>
      </w:r>
      <w:r w:rsidR="00DF7E50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hr-HR"/>
        </w:rPr>
        <w:t xml:space="preserve"> </w:t>
      </w:r>
      <w:r w:rsidR="006A0D58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26. </w:t>
      </w:r>
      <w:r w:rsidR="0010232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12.</w:t>
      </w:r>
      <w:r w:rsidR="006A0D58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10232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2019</w:t>
      </w:r>
      <w:r w:rsidR="006A0D58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r w:rsidR="0010232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19.00h</w:t>
      </w:r>
      <w:r w:rsidR="00DF7E50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hr-HR"/>
        </w:rPr>
        <w:t>.</w:t>
      </w:r>
    </w:p>
    <w:p w:rsidR="007325DB" w:rsidRPr="00BB072F" w:rsidRDefault="007325DB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</w:p>
    <w:p w:rsidR="00112003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2.</w:t>
      </w:r>
      <w:proofErr w:type="gramEnd"/>
    </w:p>
    <w:p w:rsidR="00B54DBF" w:rsidRPr="00BB072F" w:rsidRDefault="00B54DBF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Организација</w:t>
      </w:r>
      <w:proofErr w:type="spellEnd"/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 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изложбе</w:t>
      </w:r>
      <w:proofErr w:type="spellEnd"/>
      <w:proofErr w:type="gram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поверава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УЛСШ и </w:t>
      </w:r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Народном</w:t>
      </w:r>
      <w:proofErr w:type="spellEnd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музеју</w:t>
      </w:r>
      <w:proofErr w:type="spellEnd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</w:t>
      </w:r>
      <w:proofErr w:type="spellStart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Шапцу</w:t>
      </w:r>
      <w:proofErr w:type="spellEnd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1D216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3.</w:t>
      </w:r>
      <w:proofErr w:type="gramEnd"/>
    </w:p>
    <w:p w:rsidR="00EC5751" w:rsidRPr="00BB072F" w:rsidRDefault="00B54DBF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Право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учествовања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имају</w:t>
      </w:r>
      <w:proofErr w:type="spellEnd"/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сви</w:t>
      </w:r>
      <w:proofErr w:type="spellEnd"/>
      <w:proofErr w:type="gramEnd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чланови</w:t>
      </w:r>
      <w:proofErr w:type="spellEnd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 УЛСШ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-а</w:t>
      </w:r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чије радове одобри стручни жири.</w:t>
      </w:r>
    </w:p>
    <w:p w:rsidR="00EC5751" w:rsidRPr="00BB072F" w:rsidRDefault="007D1643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</w:t>
      </w:r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ри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аплицирају</w:t>
      </w:r>
      <w:proofErr w:type="spellEnd"/>
      <w:proofErr w:type="gram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са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једним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радом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који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ће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их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сопственом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одабиру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најбоље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представити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Организациони одбор изложбе је донео </w:t>
      </w:r>
      <w:proofErr w:type="gram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одлуку  да</w:t>
      </w:r>
      <w:proofErr w:type="gram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се, ради постизања што вишег квалитативног нивоа изложбе, изврши селекционисање радова.</w:t>
      </w:r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Досадашња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пракса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ревијалног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представљања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свих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чланова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</w:t>
      </w:r>
      <w:proofErr w:type="spellEnd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аутоматизму</w:t>
      </w:r>
      <w:proofErr w:type="spellEnd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(</w:t>
      </w:r>
      <w:r w:rsidR="0010232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у </w:t>
      </w:r>
      <w:proofErr w:type="spellStart"/>
      <w:r w:rsidR="0010232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неким</w:t>
      </w:r>
      <w:proofErr w:type="spellEnd"/>
      <w:r w:rsidR="0010232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10232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случајевима</w:t>
      </w:r>
      <w:proofErr w:type="spellEnd"/>
      <w:r w:rsid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плаћена</w:t>
      </w:r>
      <w:proofErr w:type="spellEnd"/>
      <w:r w:rsid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чланарина</w:t>
      </w:r>
      <w:proofErr w:type="spellEnd"/>
      <w:r w:rsid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као</w:t>
      </w:r>
      <w:proofErr w:type="spellEnd"/>
      <w:proofErr w:type="gramEnd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једини</w:t>
      </w:r>
      <w:proofErr w:type="spellEnd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услов</w:t>
      </w:r>
      <w:proofErr w:type="spellEnd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), </w:t>
      </w:r>
      <w:proofErr w:type="spellStart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показала</w:t>
      </w:r>
      <w:proofErr w:type="spellEnd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се</w:t>
      </w:r>
      <w:proofErr w:type="spellEnd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погрешна</w:t>
      </w:r>
      <w:proofErr w:type="spellEnd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</w:t>
      </w:r>
      <w:proofErr w:type="spellStart"/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штетна</w:t>
      </w:r>
      <w:proofErr w:type="spellEnd"/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</w:t>
      </w:r>
      <w:proofErr w:type="spellEnd"/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DF7E50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позицију</w:t>
      </w:r>
      <w:proofErr w:type="spellEnd"/>
      <w:r w:rsidR="00DF7E50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УЛСШ</w:t>
      </w:r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наспрам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других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актера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кутурног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простора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само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града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већ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знатно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шире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r w:rsidR="007D3F3C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9C680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изложби</w:t>
      </w:r>
      <w:proofErr w:type="spellEnd"/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ће</w:t>
      </w:r>
      <w:proofErr w:type="spellEnd"/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бити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заступљена</w:t>
      </w:r>
      <w:proofErr w:type="spellEnd"/>
      <w:proofErr w:type="gram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свих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ликовних</w:t>
      </w:r>
      <w:proofErr w:type="spellEnd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8402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дисциплина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слободне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тематике</w:t>
      </w:r>
      <w:proofErr w:type="spellEnd"/>
      <w:r w:rsidR="003807F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техничког поступка.</w:t>
      </w:r>
    </w:p>
    <w:p w:rsidR="007325DB" w:rsidRPr="00BB072F" w:rsidRDefault="00112003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                                                            </w:t>
      </w:r>
    </w:p>
    <w:p w:rsidR="00112003" w:rsidRPr="00BB072F" w:rsidRDefault="00112003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 4.</w:t>
      </w:r>
      <w:proofErr w:type="gramEnd"/>
    </w:p>
    <w:p w:rsidR="00EC5751" w:rsidRPr="00BB072F" w:rsidRDefault="00A8402A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Дводимензионални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радови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</w:t>
      </w:r>
      <w:proofErr w:type="spellEnd"/>
      <w:proofErr w:type="gram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могу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прелазити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димензије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6A0D58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130 x </w:t>
      </w:r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130cm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r w:rsid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Скулптуре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морају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бити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изведене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трајном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материјалу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могу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прелазити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димензије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80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х </w:t>
      </w:r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80 х 80</w:t>
      </w:r>
      <w:r w:rsidR="00EC5751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цм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ни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тежину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већу</w:t>
      </w:r>
      <w:proofErr w:type="spellEnd"/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B63069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35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кг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2D4B3F" w:rsidRPr="00997508" w:rsidRDefault="00B54DBF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Радови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 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</w:t>
      </w:r>
      <w:proofErr w:type="spellEnd"/>
      <w:proofErr w:type="gram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могу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бити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старији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две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године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нити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DF7E50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већ</w:t>
      </w:r>
      <w:proofErr w:type="spellEnd"/>
      <w:r w:rsidR="00DF7E50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излагани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DF7E50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некој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DF7E50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изложби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граду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r w:rsidR="00B77C33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Аутори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подносе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радове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="007325DB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25</w:t>
      </w:r>
      <w:proofErr w:type="gramEnd"/>
      <w:r w:rsidR="007325DB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и 26.</w:t>
      </w:r>
      <w:r w:rsidR="00B63069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="00B63069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новембра</w:t>
      </w:r>
      <w:proofErr w:type="spellEnd"/>
      <w:proofErr w:type="gram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="00F05DDB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2019.</w:t>
      </w:r>
      <w:r w:rsidR="007325DB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gramStart"/>
      <w:r w:rsidR="007325DB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у</w:t>
      </w:r>
      <w:proofErr w:type="gramEnd"/>
      <w:r w:rsidR="007325DB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122DF7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просторијама</w:t>
      </w:r>
      <w:proofErr w:type="spellEnd"/>
      <w:r w:rsidR="00122DF7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122DF7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удружења</w:t>
      </w:r>
      <w:proofErr w:type="spellEnd"/>
      <w:r w:rsidR="00122DF7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у </w:t>
      </w:r>
      <w:proofErr w:type="spellStart"/>
      <w:r w:rsidR="00122DF7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Шапцу</w:t>
      </w:r>
      <w:proofErr w:type="spellEnd"/>
      <w:r w:rsidR="00122DF7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,</w:t>
      </w:r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7325DB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Масарикова</w:t>
      </w:r>
      <w:proofErr w:type="spellEnd"/>
      <w:r w:rsidR="007325DB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бр.10 </w:t>
      </w:r>
      <w:r w:rsidR="00B63069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B63069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од</w:t>
      </w:r>
      <w:proofErr w:type="spellEnd"/>
      <w:r w:rsidR="00B63069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="00F05DDB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="00B63069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9</w:t>
      </w:r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="00B63069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- 15</w:t>
      </w:r>
      <w:r w:rsidR="00EC5751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ч.</w:t>
      </w:r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Резултати</w:t>
      </w:r>
      <w:proofErr w:type="spellEnd"/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 </w:t>
      </w:r>
      <w:proofErr w:type="spellStart"/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селекције</w:t>
      </w:r>
      <w:proofErr w:type="spellEnd"/>
      <w:proofErr w:type="gramEnd"/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биће</w:t>
      </w:r>
      <w:proofErr w:type="spellEnd"/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познати</w:t>
      </w:r>
      <w:proofErr w:type="spellEnd"/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 у року од неколико дана по пријему радова</w:t>
      </w:r>
      <w:r w:rsidR="002D4B3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и објављ</w:t>
      </w:r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ени на </w:t>
      </w:r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ф.б.профилу   </w:t>
      </w:r>
      <w:hyperlink r:id="rId5" w:history="1">
        <w:r w:rsidR="00B77C33">
          <w:rPr>
            <w:rStyle w:val="Hyperlink"/>
          </w:rPr>
          <w:t>https://web.facebook.com/udruzenjelikovnih.stvaralacasapca.9</w:t>
        </w:r>
      </w:hyperlink>
      <w:r w:rsidR="0099750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   </w:t>
      </w:r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и </w:t>
      </w:r>
      <w:r w:rsidR="006A0D58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сајту Удружења</w:t>
      </w:r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.  </w:t>
      </w:r>
      <w:proofErr w:type="spellStart"/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С</w:t>
      </w:r>
      <w:r w:rsidR="002D4B3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ајт</w:t>
      </w:r>
      <w:proofErr w:type="spellEnd"/>
      <w:r w:rsidR="002D4B3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F342DC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није</w:t>
      </w:r>
      <w:proofErr w:type="spellEnd"/>
      <w:r w:rsidR="00F342DC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F342DC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комплетан</w:t>
      </w:r>
      <w:proofErr w:type="spellEnd"/>
      <w:r w:rsidR="00F342DC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, </w:t>
      </w:r>
      <w:proofErr w:type="spellStart"/>
      <w:r w:rsidR="00F342DC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али</w:t>
      </w:r>
      <w:proofErr w:type="spellEnd"/>
      <w:r w:rsidR="00F342DC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="002D4B3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2D4B3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је</w:t>
      </w:r>
      <w:proofErr w:type="spellEnd"/>
      <w:r w:rsidR="002D4B3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="00F342DC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F342DC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доступан</w:t>
      </w:r>
      <w:proofErr w:type="spellEnd"/>
      <w:r w:rsidR="00F342DC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на</w:t>
      </w:r>
      <w:proofErr w:type="spellEnd"/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нету</w:t>
      </w:r>
      <w:proofErr w:type="spellEnd"/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 </w:t>
      </w:r>
      <w:r w:rsidR="00B77C33" w:rsidRP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hyperlink r:id="rId6" w:history="1">
        <w:r w:rsidR="00B77C33" w:rsidRPr="00F44883">
          <w:rPr>
            <w:rStyle w:val="Hyperlink"/>
            <w:rFonts w:ascii="Times New Roman" w:eastAsia="Times New Roman" w:hAnsi="Times New Roman" w:cs="Times New Roman"/>
            <w:bCs/>
            <w:bdr w:val="none" w:sz="0" w:space="0" w:color="auto" w:frame="1"/>
          </w:rPr>
          <w:t>www.ulss.rs</w:t>
        </w:r>
      </w:hyperlink>
      <w:r w:rsidR="00B77C33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 </w:t>
      </w:r>
    </w:p>
    <w:p w:rsidR="002D4B3F" w:rsidRPr="00997508" w:rsidRDefault="00B77C33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="002D4B3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 </w:t>
      </w:r>
      <w:hyperlink r:id="rId7" w:history="1"/>
      <w:r>
        <w:t xml:space="preserve"> </w:t>
      </w:r>
    </w:p>
    <w:p w:rsidR="00B54DBF" w:rsidRPr="00BB072F" w:rsidRDefault="00B77C33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. </w:t>
      </w:r>
      <w:proofErr w:type="spellStart"/>
      <w:proofErr w:type="gramStart"/>
      <w:r w:rsidR="00B54DBF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="00B54DBF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r w:rsidR="00112003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5</w:t>
      </w:r>
      <w:r w:rsidR="00B54DBF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B54DBF" w:rsidRPr="00BB072F" w:rsidRDefault="00EC5751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Жири  за</w:t>
      </w:r>
      <w:proofErr w:type="gram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селекцију  радова </w:t>
      </w:r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 даје писмена образложења за одбијене радове.</w:t>
      </w:r>
    </w:p>
    <w:p w:rsidR="00B54DBF" w:rsidRPr="00BB072F" w:rsidRDefault="00B54DBF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r w:rsidR="00112003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6</w:t>
      </w:r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B54DBF" w:rsidRPr="00BB072F" w:rsidRDefault="00B54DBF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Аутори не могу да повуку своја дела у току и после објављеног жирирања.</w:t>
      </w:r>
      <w:proofErr w:type="gramEnd"/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r w:rsidR="00112003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7</w:t>
      </w:r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B54DBF" w:rsidRPr="008F0017" w:rsidRDefault="00F05DDB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Сваки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аутор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приликом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аплицирања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изложбу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до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ставља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организатору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потврду</w:t>
      </w:r>
      <w:proofErr w:type="spellEnd"/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о </w:t>
      </w:r>
      <w:proofErr w:type="spellStart"/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измиреној</w:t>
      </w:r>
      <w:proofErr w:type="spellEnd"/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чланарини</w:t>
      </w:r>
      <w:proofErr w:type="spellEnd"/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gramStart"/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и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пријавни</w:t>
      </w:r>
      <w:proofErr w:type="spellEnd"/>
      <w:proofErr w:type="gram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фирмулар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траженим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подацима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Аутор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уз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поменуте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податке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је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</w:t>
      </w:r>
      <w:proofErr w:type="spellStart"/>
      <w:proofErr w:type="gram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обавези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7D164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164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</w:t>
      </w:r>
      <w:proofErr w:type="spellEnd"/>
      <w:proofErr w:type="gramEnd"/>
      <w:r w:rsidR="007D164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164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достави</w:t>
      </w:r>
      <w:proofErr w:type="spellEnd"/>
      <w:r w:rsidR="007D164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</w:t>
      </w:r>
      <w:proofErr w:type="spellStart"/>
      <w:r w:rsidR="007D164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фотографију</w:t>
      </w:r>
      <w:proofErr w:type="spellEnd"/>
      <w:r w:rsidR="007D164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7D164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рада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електронској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форми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/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JPGформат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/</w:t>
      </w:r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="008F0017">
        <w:rPr>
          <w:rFonts w:ascii="Times New Roman" w:eastAsia="Times New Roman" w:hAnsi="Times New Roman" w:cs="Times New Roman"/>
          <w:color w:val="333333"/>
          <w:bdr w:val="none" w:sz="0" w:space="0" w:color="auto" w:frame="1"/>
          <w:lang/>
        </w:rPr>
        <w:t xml:space="preserve">или  на Цд, </w:t>
      </w:r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која</w:t>
      </w:r>
      <w:proofErr w:type="spellEnd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ће</w:t>
      </w:r>
      <w:proofErr w:type="spellEnd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бити</w:t>
      </w:r>
      <w:proofErr w:type="spellEnd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коришћена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каталог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Фотографија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мора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бити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оштра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јасна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(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може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се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направити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gram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и 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квалитетнијим</w:t>
      </w:r>
      <w:proofErr w:type="spellEnd"/>
      <w:proofErr w:type="gram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мобилним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телефоном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;  у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колико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аутор</w:t>
      </w:r>
      <w:proofErr w:type="spellEnd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нема</w:t>
      </w:r>
      <w:proofErr w:type="spellEnd"/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фотоапарат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).</w:t>
      </w:r>
      <w:r w:rsidR="008D594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Димензије фотографије: резолуција 300 pixels</w:t>
      </w:r>
      <w:r w:rsidR="008D5946" w:rsidRPr="00BB072F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/</w:t>
      </w:r>
      <w:r w:rsidR="008D594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inch</w:t>
      </w:r>
      <w:proofErr w:type="gramStart"/>
      <w:r w:rsidR="008D594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,  најдужа</w:t>
      </w:r>
      <w:proofErr w:type="gramEnd"/>
      <w:r w:rsidR="008D594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страна - довољно је </w:t>
      </w:r>
      <w:r w:rsidR="008D594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hr-HR"/>
        </w:rPr>
        <w:t xml:space="preserve">20 cm (8 inča). </w:t>
      </w:r>
      <w:r w:rsidR="008F0017">
        <w:rPr>
          <w:rFonts w:ascii="Times New Roman" w:eastAsia="Times New Roman" w:hAnsi="Times New Roman" w:cs="Times New Roman"/>
          <w:color w:val="333333"/>
          <w:bdr w:val="none" w:sz="0" w:space="0" w:color="auto" w:frame="1"/>
          <w:lang/>
        </w:rPr>
        <w:t xml:space="preserve">  </w:t>
      </w:r>
    </w:p>
    <w:p w:rsidR="00B54DBF" w:rsidRPr="00BB072F" w:rsidRDefault="00B72ABA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Ако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аутор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</w:t>
      </w:r>
      <w:proofErr w:type="spellEnd"/>
      <w:proofErr w:type="gram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достави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потребне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податке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каталог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организатор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може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одбије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излагање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његовог</w:t>
      </w:r>
      <w:proofErr w:type="spellEnd"/>
      <w:r w:rsidR="002F4EB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A51625" w:rsidRPr="00BB072F" w:rsidRDefault="00A51625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</w:p>
    <w:p w:rsidR="007325DB" w:rsidRPr="00BB072F" w:rsidRDefault="007325DB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r w:rsidR="00112003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8</w:t>
      </w:r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B54DBF" w:rsidRPr="00BB072F" w:rsidRDefault="00B54DBF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потребе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репродуковања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каталогу и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ради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пропаганде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аутори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су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сагласни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снимањем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публиковањем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својих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радова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без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накнаде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proofErr w:type="gramEnd"/>
    </w:p>
    <w:p w:rsidR="001D216F" w:rsidRPr="00BB072F" w:rsidRDefault="001D216F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BB072F" w:rsidRDefault="00BB072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</w:p>
    <w:p w:rsidR="00BB072F" w:rsidRDefault="00BB072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</w:p>
    <w:p w:rsidR="00122DF7" w:rsidRPr="00BB072F" w:rsidRDefault="00122DF7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r w:rsidR="00112003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9</w:t>
      </w:r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B72E76" w:rsidRPr="00BB072F" w:rsidRDefault="00B72E76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Дводимензионални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BB072F">
        <w:rPr>
          <w:rFonts w:ascii="Times New Roman" w:eastAsia="Times New Roman" w:hAnsi="Times New Roman" w:cs="Times New Roman"/>
          <w:color w:val="333333"/>
        </w:rPr>
        <w:t>радови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н</w:t>
      </w:r>
      <w:r w:rsidR="008519F2" w:rsidRPr="00BB072F">
        <w:rPr>
          <w:rFonts w:ascii="Times New Roman" w:eastAsia="Times New Roman" w:hAnsi="Times New Roman" w:cs="Times New Roman"/>
          <w:color w:val="333333"/>
        </w:rPr>
        <w:t>а</w:t>
      </w:r>
      <w:proofErr w:type="spellEnd"/>
      <w:proofErr w:type="gram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папиру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се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прилажу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неопремњени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или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опремњени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у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с</w:t>
      </w:r>
      <w:r w:rsidR="00B63069" w:rsidRPr="00BB072F">
        <w:rPr>
          <w:rFonts w:ascii="Times New Roman" w:eastAsia="Times New Roman" w:hAnsi="Times New Roman" w:cs="Times New Roman"/>
          <w:color w:val="333333"/>
        </w:rPr>
        <w:t>кладу</w:t>
      </w:r>
      <w:proofErr w:type="spellEnd"/>
      <w:r w:rsidR="00B63069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B63069" w:rsidRPr="00BB072F">
        <w:rPr>
          <w:rFonts w:ascii="Times New Roman" w:eastAsia="Times New Roman" w:hAnsi="Times New Roman" w:cs="Times New Roman"/>
          <w:color w:val="333333"/>
        </w:rPr>
        <w:t>са</w:t>
      </w:r>
      <w:proofErr w:type="spellEnd"/>
      <w:r w:rsidR="00B63069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B63069" w:rsidRPr="00BB072F">
        <w:rPr>
          <w:rFonts w:ascii="Times New Roman" w:eastAsia="Times New Roman" w:hAnsi="Times New Roman" w:cs="Times New Roman"/>
          <w:color w:val="333333"/>
        </w:rPr>
        <w:t>ликовним</w:t>
      </w:r>
      <w:proofErr w:type="spellEnd"/>
      <w:r w:rsidR="00B63069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B63069" w:rsidRPr="00BB072F">
        <w:rPr>
          <w:rFonts w:ascii="Times New Roman" w:eastAsia="Times New Roman" w:hAnsi="Times New Roman" w:cs="Times New Roman"/>
          <w:color w:val="333333"/>
        </w:rPr>
        <w:t>критеријумима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 (</w:t>
      </w:r>
      <w:proofErr w:type="spellStart"/>
      <w:r w:rsidR="00EC7F2C" w:rsidRPr="00BB072F">
        <w:rPr>
          <w:rFonts w:ascii="Times New Roman" w:eastAsia="Times New Roman" w:hAnsi="Times New Roman" w:cs="Times New Roman"/>
          <w:color w:val="333333"/>
        </w:rPr>
        <w:t>дискреционо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="00EC7F2C" w:rsidRPr="00BB072F">
        <w:rPr>
          <w:rFonts w:ascii="Times New Roman" w:eastAsia="Times New Roman" w:hAnsi="Times New Roman" w:cs="Times New Roman"/>
          <w:color w:val="333333"/>
        </w:rPr>
        <w:t>право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>)</w:t>
      </w:r>
      <w:r w:rsidR="00B63069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селекционе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комисије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. Селекциона комисија има право одбити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за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излагање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рад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који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по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="00FD5377" w:rsidRPr="00BB072F">
        <w:rPr>
          <w:rFonts w:ascii="Times New Roman" w:eastAsia="Times New Roman" w:hAnsi="Times New Roman" w:cs="Times New Roman"/>
          <w:color w:val="333333"/>
        </w:rPr>
        <w:t>њиховом</w:t>
      </w:r>
      <w:proofErr w:type="spellEnd"/>
      <w:r w:rsidR="00FD5377" w:rsidRPr="00BB072F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мишљењу</w:t>
      </w:r>
      <w:proofErr w:type="spellEnd"/>
      <w:proofErr w:type="gramEnd"/>
      <w:r w:rsidR="00027CBA" w:rsidRPr="00BB072F">
        <w:rPr>
          <w:rFonts w:ascii="Times New Roman" w:eastAsia="Times New Roman" w:hAnsi="Times New Roman" w:cs="Times New Roman"/>
          <w:color w:val="333333"/>
        </w:rPr>
        <w:t>,</w:t>
      </w:r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не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испуњава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професионалне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</w:rPr>
        <w:t>стандарде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. </w:t>
      </w:r>
      <w:proofErr w:type="spellStart"/>
      <w:proofErr w:type="gramStart"/>
      <w:r w:rsidR="00EC7F2C" w:rsidRPr="00BB072F">
        <w:rPr>
          <w:rFonts w:ascii="Times New Roman" w:eastAsia="Times New Roman" w:hAnsi="Times New Roman" w:cs="Times New Roman"/>
          <w:color w:val="333333"/>
        </w:rPr>
        <w:t>Максимална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EC7F2C" w:rsidRPr="00BB072F">
        <w:rPr>
          <w:rFonts w:ascii="Times New Roman" w:eastAsia="Times New Roman" w:hAnsi="Times New Roman" w:cs="Times New Roman"/>
          <w:color w:val="333333"/>
        </w:rPr>
        <w:t>дозвољена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димензија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EC7F2C" w:rsidRPr="00BB072F">
        <w:rPr>
          <w:rFonts w:ascii="Times New Roman" w:eastAsia="Times New Roman" w:hAnsi="Times New Roman" w:cs="Times New Roman"/>
          <w:color w:val="333333"/>
        </w:rPr>
        <w:t>радова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EC7F2C" w:rsidRPr="00BB072F">
        <w:rPr>
          <w:rFonts w:ascii="Times New Roman" w:eastAsia="Times New Roman" w:hAnsi="Times New Roman" w:cs="Times New Roman"/>
          <w:color w:val="333333"/>
        </w:rPr>
        <w:t>на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EC7F2C" w:rsidRPr="00BB072F">
        <w:rPr>
          <w:rFonts w:ascii="Times New Roman" w:eastAsia="Times New Roman" w:hAnsi="Times New Roman" w:cs="Times New Roman"/>
          <w:color w:val="333333"/>
        </w:rPr>
        <w:t>папиру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EC7F2C" w:rsidRPr="00BB072F">
        <w:rPr>
          <w:rFonts w:ascii="Times New Roman" w:eastAsia="Times New Roman" w:hAnsi="Times New Roman" w:cs="Times New Roman"/>
          <w:color w:val="333333"/>
        </w:rPr>
        <w:t>је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r w:rsidRPr="00BB072F">
        <w:rPr>
          <w:rFonts w:ascii="Times New Roman" w:eastAsia="Times New Roman" w:hAnsi="Times New Roman" w:cs="Times New Roman"/>
          <w:color w:val="333333"/>
        </w:rPr>
        <w:t>100</w:t>
      </w:r>
      <w:r w:rsidR="007325DB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r w:rsidR="00EC7F2C" w:rsidRPr="00BB072F">
        <w:rPr>
          <w:rFonts w:ascii="Times New Roman" w:eastAsia="Times New Roman" w:hAnsi="Times New Roman" w:cs="Times New Roman"/>
          <w:color w:val="333333"/>
        </w:rPr>
        <w:t>х</w:t>
      </w:r>
      <w:r w:rsidR="007325DB" w:rsidRPr="00BB072F">
        <w:rPr>
          <w:rFonts w:ascii="Times New Roman" w:eastAsia="Times New Roman" w:hAnsi="Times New Roman" w:cs="Times New Roman"/>
          <w:color w:val="333333"/>
        </w:rPr>
        <w:t xml:space="preserve"> 70цм.</w:t>
      </w:r>
      <w:proofErr w:type="gramEnd"/>
      <w:r w:rsidR="007325DB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За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излагање</w:t>
      </w:r>
      <w:proofErr w:type="spellEnd"/>
      <w:r w:rsidR="00FD5377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FD5377" w:rsidRPr="00BB072F">
        <w:rPr>
          <w:rFonts w:ascii="Times New Roman" w:eastAsia="Times New Roman" w:hAnsi="Times New Roman" w:cs="Times New Roman"/>
          <w:color w:val="333333"/>
        </w:rPr>
        <w:t>неопремњених</w:t>
      </w:r>
      <w:proofErr w:type="spellEnd"/>
      <w:r w:rsidR="00FD5377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="00FD5377" w:rsidRPr="00BB072F">
        <w:rPr>
          <w:rFonts w:ascii="Times New Roman" w:eastAsia="Times New Roman" w:hAnsi="Times New Roman" w:cs="Times New Roman"/>
          <w:color w:val="333333"/>
        </w:rPr>
        <w:t>дела</w:t>
      </w:r>
      <w:proofErr w:type="spellEnd"/>
      <w:r w:rsidR="00FD5377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ће</w:t>
      </w:r>
      <w:proofErr w:type="spellEnd"/>
      <w:proofErr w:type="gram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организат</w:t>
      </w:r>
      <w:r w:rsidR="00FD5377" w:rsidRPr="00BB072F">
        <w:rPr>
          <w:rFonts w:ascii="Times New Roman" w:eastAsia="Times New Roman" w:hAnsi="Times New Roman" w:cs="Times New Roman"/>
          <w:color w:val="333333"/>
        </w:rPr>
        <w:t>ор</w:t>
      </w:r>
      <w:proofErr w:type="spellEnd"/>
      <w:r w:rsidR="00FD5377" w:rsidRPr="00BB072F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="00FD5377" w:rsidRPr="00BB072F">
        <w:rPr>
          <w:rFonts w:ascii="Times New Roman" w:eastAsia="Times New Roman" w:hAnsi="Times New Roman" w:cs="Times New Roman"/>
          <w:color w:val="333333"/>
        </w:rPr>
        <w:t>обезбедити</w:t>
      </w:r>
      <w:proofErr w:type="spellEnd"/>
      <w:r w:rsidR="00FD5377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FD5377" w:rsidRPr="00BB072F">
        <w:rPr>
          <w:rFonts w:ascii="Times New Roman" w:eastAsia="Times New Roman" w:hAnsi="Times New Roman" w:cs="Times New Roman"/>
          <w:color w:val="333333"/>
        </w:rPr>
        <w:t>адекватна</w:t>
      </w:r>
      <w:proofErr w:type="spellEnd"/>
      <w:r w:rsidR="00FD5377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FD5377" w:rsidRPr="00BB072F">
        <w:rPr>
          <w:rFonts w:ascii="Times New Roman" w:eastAsia="Times New Roman" w:hAnsi="Times New Roman" w:cs="Times New Roman"/>
          <w:color w:val="333333"/>
        </w:rPr>
        <w:t>стакла</w:t>
      </w:r>
      <w:proofErr w:type="spellEnd"/>
      <w:r w:rsidR="00B63069" w:rsidRPr="00BB072F">
        <w:rPr>
          <w:rFonts w:ascii="Times New Roman" w:eastAsia="Times New Roman" w:hAnsi="Times New Roman" w:cs="Times New Roman"/>
          <w:color w:val="333333"/>
        </w:rPr>
        <w:t>.</w:t>
      </w:r>
      <w:r w:rsidR="00FD5377" w:rsidRPr="00BB072F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B54DBF" w:rsidRPr="00BB072F" w:rsidRDefault="00B72E76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color w:val="333333"/>
        </w:rPr>
        <w:t>Остали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дводимензионални</w:t>
      </w:r>
      <w:proofErr w:type="spellEnd"/>
      <w:proofErr w:type="gram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радови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r w:rsidR="00EC7F2C" w:rsidRPr="00BB072F">
        <w:rPr>
          <w:rFonts w:ascii="Times New Roman" w:eastAsia="Times New Roman" w:hAnsi="Times New Roman" w:cs="Times New Roman"/>
          <w:color w:val="333333"/>
        </w:rPr>
        <w:t>(</w:t>
      </w:r>
      <w:proofErr w:type="spellStart"/>
      <w:r w:rsidR="00EC7F2C" w:rsidRPr="00BB072F">
        <w:rPr>
          <w:rFonts w:ascii="Times New Roman" w:eastAsia="Times New Roman" w:hAnsi="Times New Roman" w:cs="Times New Roman"/>
          <w:color w:val="333333"/>
        </w:rPr>
        <w:t>слике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EC7F2C" w:rsidRPr="00BB072F">
        <w:rPr>
          <w:rFonts w:ascii="Times New Roman" w:eastAsia="Times New Roman" w:hAnsi="Times New Roman" w:cs="Times New Roman"/>
          <w:color w:val="333333"/>
        </w:rPr>
        <w:t>на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EC7F2C" w:rsidRPr="00BB072F">
        <w:rPr>
          <w:rFonts w:ascii="Times New Roman" w:eastAsia="Times New Roman" w:hAnsi="Times New Roman" w:cs="Times New Roman"/>
          <w:color w:val="333333"/>
        </w:rPr>
        <w:t>платну</w:t>
      </w:r>
      <w:proofErr w:type="spellEnd"/>
      <w:r w:rsidR="00EC7F2C" w:rsidRPr="00BB072F">
        <w:rPr>
          <w:rFonts w:ascii="Times New Roman" w:eastAsia="Times New Roman" w:hAnsi="Times New Roman" w:cs="Times New Roman"/>
          <w:color w:val="333333"/>
        </w:rPr>
        <w:t xml:space="preserve">) </w:t>
      </w:r>
      <w:proofErr w:type="spellStart"/>
      <w:r w:rsidR="00FD5377" w:rsidRPr="00BB072F">
        <w:rPr>
          <w:rFonts w:ascii="Times New Roman" w:eastAsia="Times New Roman" w:hAnsi="Times New Roman" w:cs="Times New Roman"/>
          <w:color w:val="333333"/>
        </w:rPr>
        <w:t>такође</w:t>
      </w:r>
      <w:proofErr w:type="spellEnd"/>
      <w:r w:rsidR="00FD5377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морају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бити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опремњени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r w:rsidR="00B72ABA" w:rsidRPr="00BB072F">
        <w:rPr>
          <w:rFonts w:ascii="Times New Roman" w:eastAsia="Times New Roman" w:hAnsi="Times New Roman" w:cs="Times New Roman"/>
          <w:color w:val="333333"/>
        </w:rPr>
        <w:t xml:space="preserve">у </w:t>
      </w:r>
      <w:proofErr w:type="spellStart"/>
      <w:r w:rsidR="00B72ABA" w:rsidRPr="00BB072F">
        <w:rPr>
          <w:rFonts w:ascii="Times New Roman" w:eastAsia="Times New Roman" w:hAnsi="Times New Roman" w:cs="Times New Roman"/>
          <w:color w:val="333333"/>
        </w:rPr>
        <w:t>складу</w:t>
      </w:r>
      <w:proofErr w:type="spellEnd"/>
      <w:r w:rsidR="00B72ABA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B72ABA" w:rsidRPr="00BB072F">
        <w:rPr>
          <w:rFonts w:ascii="Times New Roman" w:eastAsia="Times New Roman" w:hAnsi="Times New Roman" w:cs="Times New Roman"/>
          <w:color w:val="333333"/>
        </w:rPr>
        <w:t>са</w:t>
      </w:r>
      <w:proofErr w:type="spellEnd"/>
      <w:r w:rsidR="00B72ABA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B72ABA" w:rsidRPr="00BB072F">
        <w:rPr>
          <w:rFonts w:ascii="Times New Roman" w:eastAsia="Times New Roman" w:hAnsi="Times New Roman" w:cs="Times New Roman"/>
          <w:color w:val="333333"/>
        </w:rPr>
        <w:t>профес</w:t>
      </w:r>
      <w:r w:rsidR="0010232C" w:rsidRPr="00BB072F">
        <w:rPr>
          <w:rFonts w:ascii="Times New Roman" w:eastAsia="Times New Roman" w:hAnsi="Times New Roman" w:cs="Times New Roman"/>
          <w:color w:val="333333"/>
        </w:rPr>
        <w:t>ионалним</w:t>
      </w:r>
      <w:proofErr w:type="spellEnd"/>
      <w:r w:rsidR="0010232C" w:rsidRPr="00BB072F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10232C" w:rsidRPr="00BB072F">
        <w:rPr>
          <w:rFonts w:ascii="Times New Roman" w:eastAsia="Times New Roman" w:hAnsi="Times New Roman" w:cs="Times New Roman"/>
          <w:color w:val="333333"/>
        </w:rPr>
        <w:t>ликовним</w:t>
      </w:r>
      <w:proofErr w:type="spellEnd"/>
      <w:r w:rsidR="0010232C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0232C" w:rsidRPr="00BB072F">
        <w:rPr>
          <w:rFonts w:ascii="Times New Roman" w:eastAsia="Times New Roman" w:hAnsi="Times New Roman" w:cs="Times New Roman"/>
          <w:color w:val="333333"/>
        </w:rPr>
        <w:t>стандардима</w:t>
      </w:r>
      <w:proofErr w:type="spellEnd"/>
      <w:r w:rsidR="0010232C" w:rsidRPr="00BB072F">
        <w:rPr>
          <w:rFonts w:ascii="Times New Roman" w:eastAsia="Times New Roman" w:hAnsi="Times New Roman" w:cs="Times New Roman"/>
          <w:color w:val="333333"/>
        </w:rPr>
        <w:t xml:space="preserve"> (</w:t>
      </w:r>
      <w:proofErr w:type="spellStart"/>
      <w:r w:rsidR="00B72ABA" w:rsidRPr="00BB072F">
        <w:rPr>
          <w:rFonts w:ascii="Times New Roman" w:eastAsia="Times New Roman" w:hAnsi="Times New Roman" w:cs="Times New Roman"/>
          <w:color w:val="333333"/>
        </w:rPr>
        <w:t>адекватним</w:t>
      </w:r>
      <w:proofErr w:type="spellEnd"/>
      <w:r w:rsidR="00B72ABA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B72ABA" w:rsidRPr="00BB072F">
        <w:rPr>
          <w:rFonts w:ascii="Times New Roman" w:eastAsia="Times New Roman" w:hAnsi="Times New Roman" w:cs="Times New Roman"/>
          <w:color w:val="333333"/>
        </w:rPr>
        <w:t>галеријским</w:t>
      </w:r>
      <w:proofErr w:type="spellEnd"/>
      <w:r w:rsidR="00B72ABA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B72ABA" w:rsidRPr="00BB072F">
        <w:rPr>
          <w:rFonts w:ascii="Times New Roman" w:eastAsia="Times New Roman" w:hAnsi="Times New Roman" w:cs="Times New Roman"/>
          <w:color w:val="333333"/>
        </w:rPr>
        <w:t>оквиром</w:t>
      </w:r>
      <w:proofErr w:type="spellEnd"/>
      <w:r w:rsidR="0010232C" w:rsidRPr="00BB072F">
        <w:rPr>
          <w:rFonts w:ascii="Times New Roman" w:eastAsia="Times New Roman" w:hAnsi="Times New Roman" w:cs="Times New Roman"/>
          <w:color w:val="333333"/>
        </w:rPr>
        <w:t>)</w:t>
      </w:r>
      <w:r w:rsidR="00B72ABA" w:rsidRPr="00BB072F">
        <w:rPr>
          <w:rFonts w:ascii="Times New Roman" w:eastAsia="Times New Roman" w:hAnsi="Times New Roman" w:cs="Times New Roman"/>
          <w:color w:val="333333"/>
        </w:rPr>
        <w:t>.</w:t>
      </w:r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r w:rsidR="00B72ABA" w:rsidRPr="00BB072F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7325DB" w:rsidRPr="00BB072F" w:rsidRDefault="007325DB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r w:rsidR="00112003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10</w:t>
      </w:r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B54DBF" w:rsidRPr="00BB072F" w:rsidRDefault="00B54DBF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Излагачи су дужни да преузму радове у року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7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дана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дана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завршетка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proofErr w:type="gramEnd"/>
      <w:r w:rsidR="007325DB"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ауторска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која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излагач не преузме у року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30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дана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дана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завршетка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</w:t>
      </w:r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е</w:t>
      </w:r>
      <w:proofErr w:type="spellEnd"/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сматра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се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су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донирана УЛСШ-а, а 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аутор задржава сва права према кориснику донације као власнику донације у складу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Законом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о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ауторским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срод</w:t>
      </w:r>
      <w:r w:rsidR="007325DB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им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правима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B54DBF" w:rsidRPr="00BB072F" w:rsidRDefault="00B54DBF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r w:rsidR="00112003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11</w:t>
      </w:r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B54DBF" w:rsidRPr="00BB072F" w:rsidRDefault="0010232C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Уколико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аутор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рад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тражену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документацију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шаље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поштом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,</w:t>
      </w:r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трошкове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слања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изложбу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сноси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ауто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као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трошкове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враћања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рада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након</w:t>
      </w:r>
      <w:proofErr w:type="spellEnd"/>
      <w:proofErr w:type="gram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завршетка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изложбе</w:t>
      </w:r>
      <w:proofErr w:type="spellEnd"/>
      <w:r w:rsidR="00B54DB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Дело</w:t>
      </w:r>
      <w:proofErr w:type="spellEnd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је</w:t>
      </w:r>
      <w:proofErr w:type="spellEnd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неопходно</w:t>
      </w:r>
      <w:proofErr w:type="spellEnd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прописно</w:t>
      </w:r>
      <w:proofErr w:type="spellEnd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и </w:t>
      </w:r>
      <w:proofErr w:type="spellStart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добро</w:t>
      </w:r>
      <w:proofErr w:type="spellEnd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упаковати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би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се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омогући</w:t>
      </w:r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повратак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дела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истој</w:t>
      </w:r>
      <w:proofErr w:type="spellEnd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8519F2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амбалажи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.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Опрема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стаклу</w:t>
      </w:r>
      <w:proofErr w:type="spellEnd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proofErr w:type="gramStart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радова</w:t>
      </w:r>
      <w:proofErr w:type="spellEnd"/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послатих</w:t>
      </w:r>
      <w:proofErr w:type="spellEnd"/>
      <w:proofErr w:type="gramEnd"/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поштом</w:t>
      </w:r>
      <w:proofErr w:type="spellEnd"/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неће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бити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прихваћена</w:t>
      </w:r>
      <w:proofErr w:type="spellEnd"/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Организатор не сноси  одговорност за евентуално оштећење радова током</w:t>
      </w:r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транспорта. У случају оштећења  организатор</w:t>
      </w:r>
      <w:r w:rsidR="0047403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ће одмах обавестити  аутора о </w:t>
      </w:r>
      <w:r w:rsidR="00027CBA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уоченој штети.</w:t>
      </w:r>
    </w:p>
    <w:p w:rsidR="00B54DBF" w:rsidRPr="00BB072F" w:rsidRDefault="00B54DBF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B54DBF" w:rsidRPr="00BB072F" w:rsidRDefault="00112003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12</w:t>
      </w:r>
      <w:r w:rsidR="00B54DBF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B54DBF" w:rsidRPr="00BB072F" w:rsidRDefault="00B54DBF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Излагач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је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обавезан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уз</w:t>
      </w:r>
      <w:proofErr w:type="spellEnd"/>
      <w:r w:rsidR="009733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9733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дело</w:t>
      </w:r>
      <w:proofErr w:type="spellEnd"/>
      <w:r w:rsidR="009733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9733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назначи</w:t>
      </w:r>
      <w:proofErr w:type="spellEnd"/>
      <w:r w:rsidR="009733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9733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цену</w:t>
      </w:r>
      <w:proofErr w:type="spellEnd"/>
      <w:r w:rsidR="009733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; </w:t>
      </w:r>
      <w:proofErr w:type="spellStart"/>
      <w:proofErr w:type="gramStart"/>
      <w:r w:rsidR="009733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уколико</w:t>
      </w:r>
      <w:proofErr w:type="spellEnd"/>
      <w:r w:rsidR="0097336F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је</w:t>
      </w:r>
      <w:proofErr w:type="spellEnd"/>
      <w:proofErr w:type="gram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дело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продају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B54DBF" w:rsidRPr="00BB072F" w:rsidRDefault="00112003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13</w:t>
      </w:r>
      <w:r w:rsidR="00B54DBF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B54DBF" w:rsidRPr="00BB072F" w:rsidRDefault="00B54DBF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Продато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дело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предаје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купцу после затварања изложб</w:t>
      </w:r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е.</w:t>
      </w:r>
      <w:proofErr w:type="gram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Купац преузима дело у стању у каквом га је органи</w:t>
      </w:r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затор преузео од аутора.</w:t>
      </w:r>
      <w:proofErr w:type="gramEnd"/>
    </w:p>
    <w:p w:rsidR="00B54DBF" w:rsidRPr="00BB072F" w:rsidRDefault="00B54DB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B54DBF" w:rsidRPr="00BB072F" w:rsidRDefault="00112003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14</w:t>
      </w:r>
      <w:r w:rsidR="00B54DBF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B54DBF" w:rsidRPr="00BB072F" w:rsidRDefault="00B54DBF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proofErr w:type="gram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У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условима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посредничке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продаје</w:t>
      </w:r>
      <w:proofErr w:type="spellEnd"/>
      <w:r w:rsidR="00B72E7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72E7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дела</w:t>
      </w:r>
      <w:proofErr w:type="spellEnd"/>
      <w:r w:rsidR="00B72E7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72E7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са</w:t>
      </w:r>
      <w:proofErr w:type="spellEnd"/>
      <w:r w:rsidR="00B72E7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B72E7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изложбе</w:t>
      </w:r>
      <w:proofErr w:type="spellEnd"/>
      <w:r w:rsidR="00B72E7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, </w:t>
      </w:r>
      <w:proofErr w:type="spellStart"/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стране</w:t>
      </w:r>
      <w:proofErr w:type="spellEnd"/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УЛСШ-а,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задржаће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се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одређени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проценат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од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продајн</w:t>
      </w:r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е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цене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дела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корист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посредника</w:t>
      </w:r>
      <w:proofErr w:type="spellEnd"/>
      <w:r w:rsidR="00A51625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</w:t>
      </w:r>
      <w:proofErr w:type="gramEnd"/>
    </w:p>
    <w:p w:rsidR="00B2568C" w:rsidRPr="00BB072F" w:rsidRDefault="00B2568C" w:rsidP="00732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:rsidR="00B2568C" w:rsidRPr="00BB072F" w:rsidRDefault="00BB072F" w:rsidP="00BB072F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                                                                      </w:t>
      </w:r>
      <w:proofErr w:type="spellStart"/>
      <w:proofErr w:type="gramStart"/>
      <w:r w:rsidR="00B2568C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Члан</w:t>
      </w:r>
      <w:proofErr w:type="spellEnd"/>
      <w:r w:rsidR="00112003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15</w:t>
      </w:r>
      <w:r w:rsidR="00B2568C" w:rsidRPr="00BB07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.</w:t>
      </w:r>
      <w:proofErr w:type="gramEnd"/>
    </w:p>
    <w:p w:rsidR="00027CBA" w:rsidRPr="00BB072F" w:rsidRDefault="00B2568C" w:rsidP="00BB07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  <w:proofErr w:type="spell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Организатор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објављује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штампани</w:t>
      </w:r>
      <w:proofErr w:type="spellEnd"/>
      <w:proofErr w:type="gram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каталог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са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фотографијиом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 </w:t>
      </w:r>
      <w:proofErr w:type="spellStart"/>
      <w:r w:rsidR="00112003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рада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 </w:t>
      </w:r>
      <w:proofErr w:type="spell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сваког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излагача</w:t>
      </w:r>
      <w:proofErr w:type="spellEnd"/>
      <w:r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, </w:t>
      </w:r>
      <w:r w:rsidR="005D08B9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и </w:t>
      </w:r>
      <w:proofErr w:type="spellStart"/>
      <w:r w:rsidR="005D08B9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додељује</w:t>
      </w:r>
      <w:proofErr w:type="spellEnd"/>
      <w:r w:rsidR="005D08B9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5D08B9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им</w:t>
      </w:r>
      <w:proofErr w:type="spellEnd"/>
      <w:r w:rsidR="005D08B9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5D08B9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по</w:t>
      </w:r>
      <w:proofErr w:type="spellEnd"/>
      <w:r w:rsidR="005D08B9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027CBA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један</w:t>
      </w:r>
      <w:proofErr w:type="spellEnd"/>
      <w:r w:rsidR="00027CBA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 </w:t>
      </w:r>
      <w:proofErr w:type="spellStart"/>
      <w:r w:rsidR="00027CBA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бесплатан</w:t>
      </w:r>
      <w:proofErr w:type="spellEnd"/>
      <w:r w:rsidR="00027CBA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proofErr w:type="spellStart"/>
      <w:r w:rsidR="00027CBA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примерак</w:t>
      </w:r>
      <w:proofErr w:type="spellEnd"/>
      <w:r w:rsidR="00027CBA" w:rsidRPr="00BB07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.</w:t>
      </w:r>
    </w:p>
    <w:p w:rsidR="00B54DBF" w:rsidRPr="00BB072F" w:rsidRDefault="00BB072F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</w:rPr>
      </w:pPr>
      <w:r w:rsidRPr="00BB072F">
        <w:rPr>
          <w:rFonts w:ascii="Times New Roman" w:eastAsia="Times New Roman" w:hAnsi="Times New Roman" w:cs="Times New Roman"/>
          <w:b/>
          <w:color w:val="333333"/>
        </w:rPr>
        <w:t xml:space="preserve"> *****</w:t>
      </w:r>
    </w:p>
    <w:p w:rsidR="00BB072F" w:rsidRDefault="00BB072F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5D08B9" w:rsidRDefault="005D08B9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/>
        </w:rPr>
      </w:pPr>
    </w:p>
    <w:p w:rsidR="00BB072F" w:rsidRPr="005D08B9" w:rsidRDefault="00527455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За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све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додатне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информације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можете се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обратити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 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удружењу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на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B072F">
        <w:rPr>
          <w:rFonts w:ascii="Times New Roman" w:eastAsia="Times New Roman" w:hAnsi="Times New Roman" w:cs="Times New Roman"/>
          <w:color w:val="333333"/>
        </w:rPr>
        <w:t>мејл</w:t>
      </w:r>
      <w:proofErr w:type="spellEnd"/>
      <w:r w:rsidRPr="00BB072F">
        <w:rPr>
          <w:rFonts w:ascii="Times New Roman" w:eastAsia="Times New Roman" w:hAnsi="Times New Roman" w:cs="Times New Roman"/>
          <w:color w:val="333333"/>
        </w:rPr>
        <w:t>:</w:t>
      </w:r>
      <w:r w:rsidR="005D08B9">
        <w:rPr>
          <w:rFonts w:ascii="Times New Roman" w:eastAsia="Times New Roman" w:hAnsi="Times New Roman" w:cs="Times New Roman"/>
          <w:color w:val="333333"/>
        </w:rPr>
        <w:t xml:space="preserve"> </w:t>
      </w:r>
      <w:r w:rsidRPr="00BB072F">
        <w:rPr>
          <w:rFonts w:ascii="Times New Roman" w:eastAsia="Times New Roman" w:hAnsi="Times New Roman" w:cs="Times New Roman"/>
          <w:color w:val="333333"/>
        </w:rPr>
        <w:t xml:space="preserve"> </w:t>
      </w:r>
      <w:hyperlink r:id="rId8" w:history="1">
        <w:r w:rsidR="00997508" w:rsidRPr="00F44883">
          <w:rPr>
            <w:rStyle w:val="Hyperlink"/>
            <w:rFonts w:ascii="Times New Roman" w:eastAsia="Times New Roman" w:hAnsi="Times New Roman" w:cs="Times New Roman"/>
          </w:rPr>
          <w:t>ulssabac1971@gmail.coм</w:t>
        </w:r>
      </w:hyperlink>
      <w:r w:rsidR="005D08B9">
        <w:rPr>
          <w:rFonts w:ascii="Times New Roman" w:eastAsia="Times New Roman" w:hAnsi="Times New Roman" w:cs="Times New Roman"/>
          <w:color w:val="333333"/>
        </w:rPr>
        <w:t xml:space="preserve">   и </w:t>
      </w:r>
      <w:proofErr w:type="spellStart"/>
      <w:r w:rsidR="00997508">
        <w:rPr>
          <w:rFonts w:ascii="Times New Roman" w:eastAsia="Times New Roman" w:hAnsi="Times New Roman" w:cs="Times New Roman"/>
          <w:color w:val="333333"/>
        </w:rPr>
        <w:t>телефон</w:t>
      </w:r>
      <w:proofErr w:type="spellEnd"/>
      <w:r w:rsidR="00997508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97508">
        <w:rPr>
          <w:rFonts w:ascii="Times New Roman" w:eastAsia="Times New Roman" w:hAnsi="Times New Roman" w:cs="Times New Roman"/>
          <w:color w:val="333333"/>
        </w:rPr>
        <w:t>Удружења</w:t>
      </w:r>
      <w:proofErr w:type="spellEnd"/>
      <w:r w:rsidR="00997508">
        <w:rPr>
          <w:rFonts w:ascii="Times New Roman" w:eastAsia="Times New Roman" w:hAnsi="Times New Roman" w:cs="Times New Roman"/>
          <w:color w:val="333333"/>
        </w:rPr>
        <w:t xml:space="preserve">   </w:t>
      </w:r>
      <w:r w:rsidR="00997508">
        <w:rPr>
          <w:rFonts w:ascii="Helvetica" w:hAnsi="Helvetica"/>
          <w:color w:val="1C1E21"/>
          <w:sz w:val="21"/>
          <w:szCs w:val="21"/>
          <w:shd w:val="clear" w:color="auto" w:fill="FFFFFF"/>
        </w:rPr>
        <w:t> 015 346083</w:t>
      </w:r>
      <w:r w:rsidR="005D08B9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.   </w:t>
      </w:r>
      <w:proofErr w:type="spellStart"/>
      <w:proofErr w:type="gramStart"/>
      <w:r w:rsidR="005D08B9">
        <w:rPr>
          <w:rFonts w:ascii="Helvetica" w:hAnsi="Helvetica"/>
          <w:color w:val="1C1E21"/>
          <w:sz w:val="21"/>
          <w:szCs w:val="21"/>
          <w:shd w:val="clear" w:color="auto" w:fill="FFFFFF"/>
        </w:rPr>
        <w:t>Пријавни</w:t>
      </w:r>
      <w:proofErr w:type="spellEnd"/>
      <w:r w:rsidR="005D08B9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r w:rsidR="005D08B9">
        <w:rPr>
          <w:rFonts w:ascii="Helvetica" w:hAnsi="Helvetica"/>
          <w:color w:val="1C1E21"/>
          <w:sz w:val="21"/>
          <w:szCs w:val="21"/>
          <w:shd w:val="clear" w:color="auto" w:fill="FFFFFF"/>
          <w:lang/>
        </w:rPr>
        <w:t>формулар можете скинути са сајта Удружења.</w:t>
      </w:r>
      <w:proofErr w:type="gramEnd"/>
    </w:p>
    <w:p w:rsidR="00B77C33" w:rsidRDefault="00B77C33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:rsidR="00B77C33" w:rsidRDefault="00B77C33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:rsidR="00B77C33" w:rsidRDefault="00B77C33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:rsidR="00122DF7" w:rsidRPr="00BB072F" w:rsidRDefault="00B54DBF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У </w:t>
      </w:r>
      <w:proofErr w:type="spellStart"/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Шапцу</w:t>
      </w:r>
      <w:proofErr w:type="spellEnd"/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                                                                                              </w:t>
      </w:r>
    </w:p>
    <w:p w:rsidR="00122DF7" w:rsidRPr="00BB072F" w:rsidRDefault="00122DF7" w:rsidP="00732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proofErr w:type="spellStart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Дана</w:t>
      </w:r>
      <w:proofErr w:type="spellEnd"/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:</w:t>
      </w:r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5</w:t>
      </w:r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.11.2019.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</w:t>
      </w:r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                                                                        </w:t>
      </w:r>
      <w:r w:rsid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</w:t>
      </w:r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председник</w:t>
      </w:r>
      <w:proofErr w:type="spellEnd"/>
      <w:proofErr w:type="gramEnd"/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УЛСШ: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                                        </w:t>
      </w:r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        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</w:t>
      </w:r>
      <w:r w:rsidR="00B72E7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</w:t>
      </w: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</w:t>
      </w:r>
      <w:r w:rsidR="00B72E76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    </w:t>
      </w:r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     </w:t>
      </w:r>
    </w:p>
    <w:p w:rsidR="00B54DBF" w:rsidRPr="00BB072F" w:rsidRDefault="00B72E76" w:rsidP="00732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                                                                                                  </w:t>
      </w:r>
      <w:r w:rsidR="00112003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122DF7" w:rsidRPr="00BB072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Драган Марковић Маркус</w:t>
      </w:r>
    </w:p>
    <w:p w:rsidR="009D0DE0" w:rsidRPr="00BB072F" w:rsidRDefault="009D0DE0" w:rsidP="007325DB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9D0DE0" w:rsidRPr="00BB072F" w:rsidSect="00BB072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4DBF"/>
    <w:rsid w:val="00027CBA"/>
    <w:rsid w:val="0010232C"/>
    <w:rsid w:val="00112003"/>
    <w:rsid w:val="00122DBE"/>
    <w:rsid w:val="00122DF7"/>
    <w:rsid w:val="001D216F"/>
    <w:rsid w:val="002D4B3F"/>
    <w:rsid w:val="002F4EB2"/>
    <w:rsid w:val="003807F5"/>
    <w:rsid w:val="00474035"/>
    <w:rsid w:val="00527455"/>
    <w:rsid w:val="005D08B9"/>
    <w:rsid w:val="006A0D58"/>
    <w:rsid w:val="006C7CE4"/>
    <w:rsid w:val="007325DB"/>
    <w:rsid w:val="007D1643"/>
    <w:rsid w:val="007D3F3C"/>
    <w:rsid w:val="008361B1"/>
    <w:rsid w:val="008519F2"/>
    <w:rsid w:val="008D5946"/>
    <w:rsid w:val="008F0017"/>
    <w:rsid w:val="0097336F"/>
    <w:rsid w:val="00997508"/>
    <w:rsid w:val="009C680B"/>
    <w:rsid w:val="009D0DE0"/>
    <w:rsid w:val="00A51625"/>
    <w:rsid w:val="00A8402A"/>
    <w:rsid w:val="00AA6820"/>
    <w:rsid w:val="00B2568C"/>
    <w:rsid w:val="00B54DBF"/>
    <w:rsid w:val="00B63069"/>
    <w:rsid w:val="00B72ABA"/>
    <w:rsid w:val="00B72E76"/>
    <w:rsid w:val="00B77C33"/>
    <w:rsid w:val="00BB072F"/>
    <w:rsid w:val="00BC5672"/>
    <w:rsid w:val="00C560B9"/>
    <w:rsid w:val="00C7300E"/>
    <w:rsid w:val="00DF076B"/>
    <w:rsid w:val="00DF7E50"/>
    <w:rsid w:val="00E2330E"/>
    <w:rsid w:val="00EC5751"/>
    <w:rsid w:val="00EC7F2C"/>
    <w:rsid w:val="00EE3B30"/>
    <w:rsid w:val="00F05DDB"/>
    <w:rsid w:val="00F342DC"/>
    <w:rsid w:val="00FD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ssabac1971@gmail.co&#1084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facebook.com/udruzenjelikovnih.stvaralacasapca.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lss.rs" TargetMode="External"/><Relationship Id="rId5" Type="http://schemas.openxmlformats.org/officeDocument/2006/relationships/hyperlink" Target="https://web.facebook.com/udruzenjelikovnih.stvaralacasapca.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F50C-3B0E-4ABF-BCBC-1EB92897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</cp:lastModifiedBy>
  <cp:revision>7</cp:revision>
  <dcterms:created xsi:type="dcterms:W3CDTF">2019-11-04T20:26:00Z</dcterms:created>
  <dcterms:modified xsi:type="dcterms:W3CDTF">2019-11-06T08:34:00Z</dcterms:modified>
</cp:coreProperties>
</file>